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9A84" w14:textId="70176866" w:rsidR="005F3813" w:rsidRPr="00053DB0" w:rsidRDefault="00A03CB0" w:rsidP="00857289">
      <w:pPr>
        <w:spacing w:after="0"/>
        <w:jc w:val="center"/>
        <w:rPr>
          <w:rFonts w:ascii="Times New Roman" w:hAnsi="Times New Roman"/>
          <w:b/>
          <w:sz w:val="24"/>
          <w:szCs w:val="24"/>
        </w:rPr>
      </w:pPr>
      <w:r>
        <w:rPr>
          <w:rFonts w:ascii="Times New Roman" w:hAnsi="Times New Roman"/>
          <w:b/>
          <w:sz w:val="24"/>
          <w:szCs w:val="24"/>
        </w:rPr>
        <w:t>BOLVADİN</w:t>
      </w:r>
      <w:r w:rsidR="00C5180C">
        <w:rPr>
          <w:rFonts w:ascii="Times New Roman" w:hAnsi="Times New Roman"/>
          <w:b/>
          <w:sz w:val="24"/>
          <w:szCs w:val="24"/>
        </w:rPr>
        <w:t xml:space="preserve"> </w:t>
      </w:r>
      <w:r w:rsidR="00426D4D" w:rsidRPr="00053DB0">
        <w:rPr>
          <w:rFonts w:ascii="Times New Roman" w:hAnsi="Times New Roman"/>
          <w:b/>
          <w:sz w:val="24"/>
          <w:szCs w:val="24"/>
        </w:rPr>
        <w:t>BELEDİYE BAŞKANLIĞI</w:t>
      </w:r>
      <w:r w:rsidR="005F3813" w:rsidRPr="00053DB0">
        <w:rPr>
          <w:rFonts w:ascii="Times New Roman" w:hAnsi="Times New Roman"/>
          <w:b/>
          <w:sz w:val="24"/>
          <w:szCs w:val="24"/>
        </w:rPr>
        <w:t>NA</w:t>
      </w:r>
    </w:p>
    <w:p w14:paraId="118E9D16" w14:textId="4D0D0292"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7F7F89">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272D1475" w14:textId="77777777" w:rsidR="00857289" w:rsidRPr="00053DB0" w:rsidRDefault="00857289" w:rsidP="00857289">
      <w:pPr>
        <w:spacing w:after="0"/>
        <w:jc w:val="center"/>
        <w:rPr>
          <w:rFonts w:ascii="Times New Roman" w:hAnsi="Times New Roman"/>
          <w:b/>
          <w:sz w:val="24"/>
          <w:szCs w:val="24"/>
        </w:rPr>
      </w:pPr>
    </w:p>
    <w:p w14:paraId="0776A094" w14:textId="77777777" w:rsidR="00F249D8" w:rsidRPr="00053DB0" w:rsidRDefault="00A03CB0" w:rsidP="003E748D">
      <w:pPr>
        <w:spacing w:after="0"/>
        <w:ind w:firstLine="708"/>
        <w:jc w:val="both"/>
        <w:rPr>
          <w:rFonts w:ascii="Times New Roman" w:hAnsi="Times New Roman"/>
          <w:sz w:val="24"/>
          <w:szCs w:val="24"/>
        </w:rPr>
      </w:pPr>
      <w:r>
        <w:rPr>
          <w:rFonts w:ascii="Times New Roman" w:hAnsi="Times New Roman"/>
          <w:sz w:val="24"/>
          <w:szCs w:val="24"/>
        </w:rPr>
        <w:t xml:space="preserve">Afyonkarahisar ili Bolvadin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w:t>
      </w:r>
      <w:r w:rsidR="00721F5B">
        <w:rPr>
          <w:rFonts w:ascii="Times New Roman" w:hAnsi="Times New Roman"/>
          <w:sz w:val="24"/>
          <w:szCs w:val="24"/>
        </w:rPr>
        <w:t xml:space="preserve"> </w:t>
      </w:r>
      <w:r w:rsidR="00426D4D" w:rsidRPr="00053DB0">
        <w:rPr>
          <w:rFonts w:ascii="Times New Roman" w:hAnsi="Times New Roman"/>
          <w:sz w:val="24"/>
          <w:szCs w:val="24"/>
        </w:rPr>
        <w:t>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w:t>
      </w:r>
      <w:r w:rsidR="00721F5B" w:rsidRPr="00053DB0">
        <w:rPr>
          <w:rFonts w:ascii="Times New Roman" w:hAnsi="Times New Roman"/>
          <w:sz w:val="24"/>
          <w:szCs w:val="24"/>
        </w:rPr>
        <w:t>memur</w:t>
      </w:r>
      <w:r w:rsidR="00721F5B">
        <w:rPr>
          <w:rFonts w:ascii="Times New Roman" w:hAnsi="Times New Roman"/>
          <w:sz w:val="24"/>
          <w:szCs w:val="24"/>
        </w:rPr>
        <w:t xml:space="preserve"> </w:t>
      </w:r>
      <w:r w:rsidR="00721F5B" w:rsidRPr="00053DB0">
        <w:rPr>
          <w:rFonts w:ascii="Times New Roman" w:hAnsi="Times New Roman"/>
          <w:sz w:val="24"/>
          <w:szCs w:val="24"/>
        </w:rPr>
        <w:t>alınacaktır</w:t>
      </w:r>
      <w:r w:rsidR="00F4161B" w:rsidRPr="00053DB0">
        <w:rPr>
          <w:rFonts w:ascii="Times New Roman" w:hAnsi="Times New Roman"/>
          <w:sz w:val="24"/>
          <w:szCs w:val="24"/>
        </w:rPr>
        <w:t>.</w:t>
      </w:r>
    </w:p>
    <w:p w14:paraId="6CFAF999" w14:textId="77777777" w:rsidR="004662A9" w:rsidRPr="00053DB0" w:rsidRDefault="004662A9" w:rsidP="004B3442">
      <w:pPr>
        <w:spacing w:after="0"/>
        <w:jc w:val="both"/>
        <w:rPr>
          <w:rFonts w:ascii="Times New Roman" w:hAnsi="Times New Roman"/>
          <w:sz w:val="24"/>
          <w:szCs w:val="24"/>
        </w:rPr>
      </w:pPr>
    </w:p>
    <w:tbl>
      <w:tblPr>
        <w:tblStyle w:val="TabloKlavuzu"/>
        <w:tblW w:w="10212" w:type="dxa"/>
        <w:jc w:val="center"/>
        <w:tblLayout w:type="fixed"/>
        <w:tblLook w:val="04A0" w:firstRow="1" w:lastRow="0" w:firstColumn="1" w:lastColumn="0" w:noHBand="0" w:noVBand="1"/>
      </w:tblPr>
      <w:tblGrid>
        <w:gridCol w:w="685"/>
        <w:gridCol w:w="1108"/>
        <w:gridCol w:w="1134"/>
        <w:gridCol w:w="1134"/>
        <w:gridCol w:w="850"/>
        <w:gridCol w:w="2466"/>
        <w:gridCol w:w="1134"/>
        <w:gridCol w:w="850"/>
        <w:gridCol w:w="851"/>
      </w:tblGrid>
      <w:tr w:rsidR="004F3089" w:rsidRPr="00053DB0" w14:paraId="36838E88" w14:textId="77777777" w:rsidTr="00FE10E6">
        <w:trPr>
          <w:trHeight w:val="995"/>
          <w:jc w:val="center"/>
        </w:trPr>
        <w:tc>
          <w:tcPr>
            <w:tcW w:w="685" w:type="dxa"/>
            <w:vAlign w:val="center"/>
          </w:tcPr>
          <w:p w14:paraId="7346466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108" w:type="dxa"/>
            <w:vAlign w:val="center"/>
          </w:tcPr>
          <w:p w14:paraId="6A071BB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1134" w:type="dxa"/>
            <w:vAlign w:val="center"/>
          </w:tcPr>
          <w:p w14:paraId="2DBEBD3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96D548D"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425164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466" w:type="dxa"/>
            <w:vAlign w:val="center"/>
          </w:tcPr>
          <w:p w14:paraId="479647C0"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134" w:type="dxa"/>
            <w:vAlign w:val="center"/>
          </w:tcPr>
          <w:p w14:paraId="6B4B5AB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850" w:type="dxa"/>
            <w:vAlign w:val="center"/>
          </w:tcPr>
          <w:p w14:paraId="44E38FF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851" w:type="dxa"/>
            <w:vAlign w:val="center"/>
          </w:tcPr>
          <w:p w14:paraId="691607C2"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0D349D4F"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60C4B73F" w14:textId="77777777" w:rsidTr="00FE10E6">
        <w:trPr>
          <w:trHeight w:val="1762"/>
          <w:jc w:val="center"/>
        </w:trPr>
        <w:tc>
          <w:tcPr>
            <w:tcW w:w="685" w:type="dxa"/>
            <w:vAlign w:val="center"/>
          </w:tcPr>
          <w:p w14:paraId="6FFFBF09" w14:textId="77777777" w:rsidR="00846263" w:rsidRPr="00053DB0" w:rsidRDefault="00C5180C" w:rsidP="00236DD3">
            <w:pPr>
              <w:spacing w:after="0"/>
              <w:jc w:val="center"/>
              <w:rPr>
                <w:rFonts w:ascii="Times New Roman" w:hAnsi="Times New Roman"/>
              </w:rPr>
            </w:pPr>
            <w:r>
              <w:rPr>
                <w:rFonts w:ascii="Times New Roman" w:hAnsi="Times New Roman"/>
              </w:rPr>
              <w:t>1</w:t>
            </w:r>
          </w:p>
        </w:tc>
        <w:tc>
          <w:tcPr>
            <w:tcW w:w="1108" w:type="dxa"/>
            <w:vAlign w:val="center"/>
          </w:tcPr>
          <w:p w14:paraId="4150AEFC" w14:textId="77777777" w:rsidR="00846263" w:rsidRPr="00053DB0" w:rsidRDefault="00A03CB0" w:rsidP="00C5180C">
            <w:pPr>
              <w:spacing w:after="0"/>
              <w:rPr>
                <w:rFonts w:ascii="Times New Roman" w:hAnsi="Times New Roman"/>
              </w:rPr>
            </w:pPr>
            <w:r>
              <w:rPr>
                <w:rFonts w:ascii="Times New Roman" w:hAnsi="Times New Roman"/>
              </w:rPr>
              <w:t>Peyzaj Mimarı</w:t>
            </w:r>
          </w:p>
        </w:tc>
        <w:tc>
          <w:tcPr>
            <w:tcW w:w="1134" w:type="dxa"/>
            <w:vAlign w:val="center"/>
          </w:tcPr>
          <w:p w14:paraId="4F55D6FB" w14:textId="07287C13" w:rsidR="00846263" w:rsidRPr="00053DB0" w:rsidRDefault="00A03CB0" w:rsidP="00236DD3">
            <w:pPr>
              <w:spacing w:after="0"/>
              <w:jc w:val="center"/>
              <w:rPr>
                <w:rFonts w:ascii="Times New Roman" w:hAnsi="Times New Roman"/>
              </w:rPr>
            </w:pPr>
            <w:r>
              <w:rPr>
                <w:rFonts w:ascii="Times New Roman" w:hAnsi="Times New Roman"/>
              </w:rPr>
              <w:t>TH</w:t>
            </w:r>
          </w:p>
        </w:tc>
        <w:tc>
          <w:tcPr>
            <w:tcW w:w="1134" w:type="dxa"/>
            <w:vAlign w:val="center"/>
          </w:tcPr>
          <w:p w14:paraId="2B25486E" w14:textId="77777777" w:rsidR="00846263" w:rsidRPr="00053DB0" w:rsidRDefault="00A03CB0" w:rsidP="00236DD3">
            <w:pPr>
              <w:spacing w:after="0"/>
              <w:jc w:val="center"/>
              <w:rPr>
                <w:rFonts w:ascii="Times New Roman" w:hAnsi="Times New Roman"/>
              </w:rPr>
            </w:pPr>
            <w:r>
              <w:rPr>
                <w:rFonts w:ascii="Times New Roman" w:hAnsi="Times New Roman"/>
              </w:rPr>
              <w:t>7</w:t>
            </w:r>
          </w:p>
        </w:tc>
        <w:tc>
          <w:tcPr>
            <w:tcW w:w="850" w:type="dxa"/>
            <w:vAlign w:val="center"/>
          </w:tcPr>
          <w:p w14:paraId="5058775B" w14:textId="77777777" w:rsidR="00CC7E21" w:rsidRDefault="00CC7E21" w:rsidP="00236DD3">
            <w:pPr>
              <w:spacing w:after="0"/>
              <w:jc w:val="center"/>
              <w:rPr>
                <w:rFonts w:ascii="Times New Roman" w:hAnsi="Times New Roman"/>
              </w:rPr>
            </w:pPr>
          </w:p>
          <w:p w14:paraId="6CE7BE44" w14:textId="77777777" w:rsidR="00C5180C" w:rsidRPr="00053DB0" w:rsidRDefault="00C5180C" w:rsidP="00236DD3">
            <w:pPr>
              <w:spacing w:after="0"/>
              <w:jc w:val="center"/>
              <w:rPr>
                <w:rFonts w:ascii="Times New Roman" w:hAnsi="Times New Roman"/>
              </w:rPr>
            </w:pPr>
            <w:r>
              <w:rPr>
                <w:rFonts w:ascii="Times New Roman" w:hAnsi="Times New Roman"/>
              </w:rPr>
              <w:t>1</w:t>
            </w:r>
          </w:p>
          <w:p w14:paraId="117B193D" w14:textId="77777777" w:rsidR="00CC7E21" w:rsidRPr="00053DB0" w:rsidRDefault="00CC7E21" w:rsidP="001F2402">
            <w:pPr>
              <w:spacing w:after="0"/>
              <w:jc w:val="center"/>
              <w:rPr>
                <w:rFonts w:ascii="Times New Roman" w:hAnsi="Times New Roman"/>
              </w:rPr>
            </w:pPr>
          </w:p>
        </w:tc>
        <w:tc>
          <w:tcPr>
            <w:tcW w:w="2466" w:type="dxa"/>
            <w:vAlign w:val="center"/>
          </w:tcPr>
          <w:p w14:paraId="3A83E73E" w14:textId="1B4F8417" w:rsidR="00A03CB0" w:rsidRPr="00E06B6D" w:rsidRDefault="00A03CB0" w:rsidP="007F7F89">
            <w:pPr>
              <w:pStyle w:val="Default"/>
            </w:pPr>
            <w:r w:rsidRPr="00E06B6D">
              <w:t>Lisans düzeyinde eğitim</w:t>
            </w:r>
            <w:r w:rsidR="007F7F89">
              <w:t xml:space="preserve"> </w:t>
            </w:r>
            <w:r w:rsidRPr="00E06B6D">
              <w:t xml:space="preserve">veren </w:t>
            </w:r>
            <w:r w:rsidR="007F7F89">
              <w:t>f</w:t>
            </w:r>
            <w:r w:rsidRPr="00E06B6D">
              <w:t xml:space="preserve">akültelerin </w:t>
            </w:r>
            <w:r w:rsidR="007F7F89">
              <w:t>p</w:t>
            </w:r>
            <w:r w:rsidR="00E06B6D" w:rsidRPr="00E06B6D">
              <w:rPr>
                <w:spacing w:val="-2"/>
              </w:rPr>
              <w:t xml:space="preserve">eyzaj </w:t>
            </w:r>
            <w:r w:rsidR="007F7F89">
              <w:rPr>
                <w:spacing w:val="-2"/>
              </w:rPr>
              <w:t>m</w:t>
            </w:r>
            <w:r w:rsidR="00E06B6D" w:rsidRPr="00E06B6D">
              <w:rPr>
                <w:spacing w:val="-2"/>
              </w:rPr>
              <w:t>imarlığı</w:t>
            </w:r>
            <w:r w:rsidRPr="00E06B6D">
              <w:rPr>
                <w:spacing w:val="-2"/>
              </w:rPr>
              <w:t xml:space="preserve"> </w:t>
            </w:r>
            <w:r w:rsidRPr="00E06B6D">
              <w:t>bölümü</w:t>
            </w:r>
            <w:r w:rsidR="007F7F89">
              <w:t>nden</w:t>
            </w:r>
          </w:p>
          <w:p w14:paraId="6A6A510B" w14:textId="548B1D21" w:rsidR="007F7F89" w:rsidRDefault="00E06B6D" w:rsidP="007F7F89">
            <w:pPr>
              <w:pStyle w:val="Default"/>
            </w:pPr>
            <w:r w:rsidRPr="00E06B6D">
              <w:t>mezun</w:t>
            </w:r>
            <w:r w:rsidR="00A03CB0" w:rsidRPr="00E06B6D">
              <w:t xml:space="preserve"> olmak</w:t>
            </w:r>
            <w:r w:rsidR="007F7F89">
              <w:t>.</w:t>
            </w:r>
          </w:p>
          <w:p w14:paraId="714B0432" w14:textId="6BEC7C52" w:rsidR="00A03CB0" w:rsidRPr="00E06B6D" w:rsidRDefault="00A03CB0" w:rsidP="007F7F89">
            <w:pPr>
              <w:pStyle w:val="Default"/>
            </w:pPr>
            <w:r w:rsidRPr="00E06B6D">
              <w:t xml:space="preserve"> </w:t>
            </w:r>
          </w:p>
          <w:p w14:paraId="65ECE7B9" w14:textId="77777777" w:rsidR="00A03CB0" w:rsidRPr="00E06B6D" w:rsidRDefault="00A03CB0" w:rsidP="007F7F89">
            <w:pPr>
              <w:pStyle w:val="Default"/>
            </w:pPr>
            <w:r w:rsidRPr="00E06B6D">
              <w:t xml:space="preserve">En az (B) sınıfı sürücü belgesine </w:t>
            </w:r>
          </w:p>
          <w:p w14:paraId="4C82A442" w14:textId="77777777" w:rsidR="001C6D7E" w:rsidRPr="00E06B6D" w:rsidRDefault="00A03CB0" w:rsidP="007F7F89">
            <w:pPr>
              <w:spacing w:after="0"/>
              <w:rPr>
                <w:rFonts w:ascii="Times New Roman" w:hAnsi="Times New Roman"/>
              </w:rPr>
            </w:pPr>
            <w:r w:rsidRPr="00E06B6D">
              <w:rPr>
                <w:rFonts w:ascii="Times New Roman" w:hAnsi="Times New Roman"/>
                <w:sz w:val="24"/>
                <w:szCs w:val="24"/>
              </w:rPr>
              <w:t>sahip olmak.</w:t>
            </w:r>
            <w:r w:rsidRPr="00E06B6D">
              <w:rPr>
                <w:rFonts w:ascii="Times New Roman" w:hAnsi="Times New Roman"/>
                <w:sz w:val="38"/>
                <w:szCs w:val="38"/>
              </w:rPr>
              <w:t xml:space="preserve"> </w:t>
            </w:r>
          </w:p>
        </w:tc>
        <w:tc>
          <w:tcPr>
            <w:tcW w:w="1134" w:type="dxa"/>
            <w:vAlign w:val="center"/>
          </w:tcPr>
          <w:p w14:paraId="4AE46213" w14:textId="77777777" w:rsidR="001C6D7E" w:rsidRDefault="00887D5B" w:rsidP="00236DD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Erkek</w:t>
            </w:r>
            <w:r w:rsidR="00C5180C" w:rsidRPr="001C6D7E">
              <w:rPr>
                <w:rFonts w:ascii="Times New Roman" w:eastAsia="Times New Roman" w:hAnsi="Times New Roman"/>
                <w:color w:val="000000"/>
                <w:sz w:val="24"/>
                <w:szCs w:val="24"/>
              </w:rPr>
              <w:t>/</w:t>
            </w:r>
          </w:p>
          <w:p w14:paraId="36935489" w14:textId="77777777" w:rsidR="00846263" w:rsidRPr="001C6D7E" w:rsidRDefault="00887D5B" w:rsidP="00236DD3">
            <w:pPr>
              <w:spacing w:after="0"/>
              <w:jc w:val="center"/>
              <w:rPr>
                <w:rFonts w:ascii="Times New Roman" w:hAnsi="Times New Roman"/>
                <w:sz w:val="24"/>
                <w:szCs w:val="24"/>
              </w:rPr>
            </w:pPr>
            <w:r>
              <w:rPr>
                <w:rFonts w:ascii="Times New Roman" w:eastAsia="Times New Roman" w:hAnsi="Times New Roman"/>
                <w:color w:val="000000"/>
                <w:sz w:val="24"/>
                <w:szCs w:val="24"/>
              </w:rPr>
              <w:t>Kadın</w:t>
            </w:r>
          </w:p>
        </w:tc>
        <w:tc>
          <w:tcPr>
            <w:tcW w:w="850" w:type="dxa"/>
            <w:vAlign w:val="center"/>
          </w:tcPr>
          <w:p w14:paraId="4D1ED93F" w14:textId="77777777" w:rsidR="00846263" w:rsidRPr="00053DB0" w:rsidRDefault="00C5180C" w:rsidP="00236DD3">
            <w:pPr>
              <w:spacing w:after="0"/>
              <w:jc w:val="center"/>
              <w:rPr>
                <w:rFonts w:ascii="Times New Roman" w:hAnsi="Times New Roman"/>
              </w:rPr>
            </w:pPr>
            <w:r>
              <w:rPr>
                <w:rFonts w:ascii="Times New Roman" w:hAnsi="Times New Roman"/>
              </w:rPr>
              <w:t>P3</w:t>
            </w:r>
          </w:p>
        </w:tc>
        <w:tc>
          <w:tcPr>
            <w:tcW w:w="851" w:type="dxa"/>
            <w:vAlign w:val="center"/>
          </w:tcPr>
          <w:p w14:paraId="338118AF" w14:textId="77777777" w:rsidR="00EF6586" w:rsidRDefault="00EF6586" w:rsidP="0075124A">
            <w:pPr>
              <w:jc w:val="center"/>
              <w:rPr>
                <w:rFonts w:ascii="Times New Roman" w:hAnsi="Times New Roman"/>
              </w:rPr>
            </w:pPr>
          </w:p>
          <w:p w14:paraId="7A9CC065" w14:textId="77777777" w:rsidR="00C5180C" w:rsidRDefault="00704E3D" w:rsidP="0075124A">
            <w:pPr>
              <w:jc w:val="center"/>
              <w:rPr>
                <w:rFonts w:ascii="Times New Roman" w:hAnsi="Times New Roman"/>
              </w:rPr>
            </w:pPr>
            <w:r>
              <w:rPr>
                <w:rFonts w:ascii="Times New Roman" w:hAnsi="Times New Roman"/>
              </w:rPr>
              <w:t xml:space="preserve">En </w:t>
            </w:r>
            <w:r w:rsidR="00157E6D">
              <w:rPr>
                <w:rFonts w:ascii="Times New Roman" w:hAnsi="Times New Roman"/>
              </w:rPr>
              <w:t>a</w:t>
            </w:r>
            <w:r>
              <w:rPr>
                <w:rFonts w:ascii="Times New Roman" w:hAnsi="Times New Roman"/>
              </w:rPr>
              <w:t xml:space="preserve">z </w:t>
            </w:r>
            <w:r w:rsidR="00E06B6D">
              <w:rPr>
                <w:rFonts w:ascii="Times New Roman" w:hAnsi="Times New Roman"/>
              </w:rPr>
              <w:t>80</w:t>
            </w:r>
            <w:r w:rsidR="00A03CB0">
              <w:rPr>
                <w:rFonts w:ascii="Times New Roman" w:hAnsi="Times New Roman"/>
              </w:rPr>
              <w:t xml:space="preserve"> </w:t>
            </w:r>
            <w:r w:rsidR="00157E6D">
              <w:rPr>
                <w:rFonts w:ascii="Times New Roman" w:hAnsi="Times New Roman"/>
              </w:rPr>
              <w:t>p</w:t>
            </w:r>
            <w:r w:rsidR="001C6D7E">
              <w:rPr>
                <w:rFonts w:ascii="Times New Roman" w:hAnsi="Times New Roman"/>
              </w:rPr>
              <w:t xml:space="preserve">uan         </w:t>
            </w:r>
          </w:p>
          <w:p w14:paraId="6A8DE630" w14:textId="77777777" w:rsidR="00C5180C" w:rsidRPr="00053DB0" w:rsidRDefault="00C5180C" w:rsidP="0075124A">
            <w:pPr>
              <w:jc w:val="center"/>
              <w:rPr>
                <w:rFonts w:ascii="Times New Roman" w:hAnsi="Times New Roman"/>
              </w:rPr>
            </w:pPr>
          </w:p>
        </w:tc>
      </w:tr>
    </w:tbl>
    <w:p w14:paraId="75B6D6BB"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0258C4E4"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C5180C">
        <w:rPr>
          <w:rFonts w:ascii="Times New Roman" w:hAnsi="Times New Roman"/>
          <w:sz w:val="24"/>
          <w:szCs w:val="24"/>
        </w:rPr>
        <w:t xml:space="preserve"> kadrosu için yapılacak başvuru</w:t>
      </w:r>
      <w:r w:rsidR="00A2417A" w:rsidRPr="00053DB0">
        <w:rPr>
          <w:rFonts w:ascii="Times New Roman" w:hAnsi="Times New Roman"/>
          <w:sz w:val="24"/>
          <w:szCs w:val="24"/>
        </w:rPr>
        <w:t>da aranan genel ve özel şartlar aşağıdadır.</w:t>
      </w:r>
    </w:p>
    <w:p w14:paraId="2286032C"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0A346623"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w:t>
      </w:r>
      <w:r w:rsidR="008F0869">
        <w:rPr>
          <w:rFonts w:ascii="Times New Roman" w:hAnsi="Times New Roman"/>
          <w:sz w:val="24"/>
          <w:szCs w:val="24"/>
        </w:rPr>
        <w:t>suna</w:t>
      </w:r>
      <w:r w:rsidRPr="00053DB0">
        <w:rPr>
          <w:rFonts w:ascii="Times New Roman" w:hAnsi="Times New Roman"/>
          <w:sz w:val="24"/>
          <w:szCs w:val="24"/>
        </w:rPr>
        <w:t xml:space="preserve">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 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 xml:space="preserve">addesinin(A)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173F0B35"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689DB676"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056DAE47"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5BC3925D"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78D2D8F1"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4BD9899D" w14:textId="77777777" w:rsidR="00373930" w:rsidRPr="00053DB0" w:rsidRDefault="00C5180C" w:rsidP="00D15EDE">
      <w:pPr>
        <w:pStyle w:val="ListeParagraf"/>
        <w:numPr>
          <w:ilvl w:val="0"/>
          <w:numId w:val="41"/>
        </w:numPr>
        <w:spacing w:after="0"/>
        <w:jc w:val="both"/>
        <w:rPr>
          <w:rFonts w:ascii="Times New Roman" w:hAnsi="Times New Roman"/>
          <w:sz w:val="24"/>
          <w:szCs w:val="24"/>
        </w:rPr>
      </w:pPr>
      <w:r>
        <w:rPr>
          <w:rFonts w:ascii="Times New Roman" w:hAnsi="Times New Roman"/>
          <w:sz w:val="24"/>
          <w:szCs w:val="24"/>
        </w:rPr>
        <w:t>İlan edilen kadro</w:t>
      </w:r>
      <w:r w:rsidR="004F3089" w:rsidRPr="00053DB0">
        <w:rPr>
          <w:rFonts w:ascii="Times New Roman" w:hAnsi="Times New Roman"/>
          <w:sz w:val="24"/>
          <w:szCs w:val="24"/>
        </w:rPr>
        <w:t xml:space="preserve"> için aranan diğer başvuru şartlarını taşımak.</w:t>
      </w:r>
    </w:p>
    <w:p w14:paraId="738133CF"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2.BAŞVURU ÖZEL ŞARTLARI:</w:t>
      </w:r>
    </w:p>
    <w:p w14:paraId="3EAD7BFE" w14:textId="77777777" w:rsidR="00612A50" w:rsidRPr="00053DB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7F2DF5">
        <w:rPr>
          <w:rFonts w:ascii="Times New Roman" w:hAnsi="Times New Roman"/>
          <w:sz w:val="24"/>
          <w:szCs w:val="24"/>
        </w:rPr>
        <w:t>202</w:t>
      </w:r>
      <w:r w:rsidR="008B0777" w:rsidRPr="007F2DF5">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00721F5B">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721F5B">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207A996A" w14:textId="77777777" w:rsidR="007A2F2E"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1A5C3EB1" w14:textId="77777777" w:rsidR="0030134B" w:rsidRPr="00F839C6" w:rsidRDefault="0030134B" w:rsidP="0030134B">
      <w:pPr>
        <w:pStyle w:val="ListeParagraf"/>
        <w:numPr>
          <w:ilvl w:val="0"/>
          <w:numId w:val="42"/>
        </w:numPr>
        <w:jc w:val="both"/>
        <w:rPr>
          <w:rFonts w:ascii="Times New Roman" w:hAnsi="Times New Roman"/>
          <w:sz w:val="24"/>
          <w:szCs w:val="24"/>
        </w:rPr>
      </w:pPr>
      <w:r>
        <w:rPr>
          <w:rFonts w:ascii="Times New Roman" w:hAnsi="Times New Roman"/>
          <w:sz w:val="24"/>
          <w:szCs w:val="24"/>
        </w:rPr>
        <w:t>1</w:t>
      </w:r>
      <w:r w:rsidRPr="00F839C6">
        <w:rPr>
          <w:rFonts w:ascii="Times New Roman" w:hAnsi="Times New Roman"/>
          <w:sz w:val="24"/>
          <w:szCs w:val="24"/>
        </w:rPr>
        <w:t>3.10.1983 tarihli ve 2918 sayılı Karayolları Trafik Kanunu hükümlerince verilen ve tablonun nitelik kısmında belirtilen en az (B) sınıfı sürücü belgesine sahip olmak.</w:t>
      </w:r>
    </w:p>
    <w:p w14:paraId="5FDDD534"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C4921FA"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p>
    <w:p w14:paraId="7CA957D9"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A03CB0">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A03CB0">
        <w:rPr>
          <w:rFonts w:ascii="Times New Roman" w:hAnsi="Times New Roman"/>
          <w:color w:val="000000" w:themeColor="text1"/>
          <w:sz w:val="24"/>
          <w:szCs w:val="24"/>
        </w:rPr>
        <w:t xml:space="preserve"> </w:t>
      </w:r>
      <w:hyperlink w:history="1">
        <w:r w:rsidR="00A03CB0" w:rsidRPr="00942084">
          <w:rPr>
            <w:rStyle w:val="Kpr"/>
          </w:rPr>
          <w:t xml:space="preserve"> </w:t>
        </w:r>
        <w:r w:rsidR="00A03CB0" w:rsidRPr="00D062C7">
          <w:rPr>
            <w:rStyle w:val="Kpr"/>
            <w:rFonts w:ascii="Times New Roman" w:eastAsia="Times New Roman" w:hAnsi="Times New Roman"/>
            <w:color w:val="auto"/>
            <w:sz w:val="24"/>
            <w:szCs w:val="24"/>
            <w:u w:val="none"/>
          </w:rPr>
          <w:t>www.bolvadinbelediyesi.com.tr</w:t>
        </w:r>
      </w:hyperlink>
      <w:r w:rsidR="00A03CB0">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721F5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079C0C7B"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08978CD9"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39032338"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5C89B17E" w14:textId="5E935951" w:rsidR="00BF7ABC" w:rsidRPr="00FE10E6" w:rsidRDefault="00A307FC" w:rsidP="00FE10E6">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296B16A0" w14:textId="692FC76F"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(1 adedi forma yapıştırılacak)</w:t>
      </w:r>
      <w:r w:rsidR="00B40807">
        <w:rPr>
          <w:rFonts w:ascii="Times New Roman" w:hAnsi="Times New Roman"/>
          <w:color w:val="000000" w:themeColor="text1"/>
          <w:sz w:val="24"/>
          <w:szCs w:val="24"/>
        </w:rPr>
        <w:t>,</w:t>
      </w:r>
    </w:p>
    <w:p w14:paraId="0C4FC887" w14:textId="55D66359" w:rsidR="006A24AF" w:rsidRPr="00FE10E6" w:rsidRDefault="001C6D7E" w:rsidP="006A24AF">
      <w:pPr>
        <w:numPr>
          <w:ilvl w:val="0"/>
          <w:numId w:val="43"/>
        </w:numPr>
        <w:spacing w:after="0"/>
        <w:contextualSpacing/>
        <w:jc w:val="both"/>
        <w:rPr>
          <w:rFonts w:ascii="Times New Roman" w:hAnsi="Times New Roman"/>
          <w:color w:val="000000" w:themeColor="text1"/>
          <w:sz w:val="24"/>
          <w:szCs w:val="24"/>
        </w:rPr>
      </w:pPr>
      <w:r w:rsidRPr="003C5F11">
        <w:rPr>
          <w:rFonts w:ascii="Times New Roman" w:hAnsi="Times New Roman"/>
          <w:sz w:val="24"/>
          <w:szCs w:val="24"/>
        </w:rPr>
        <w:t>Sürücü belgesinin aslı veya noter onaylı örneği (Aslı ibraz edilmek kaydıyla suretleri B</w:t>
      </w:r>
      <w:r>
        <w:rPr>
          <w:rFonts w:ascii="Times New Roman" w:hAnsi="Times New Roman"/>
          <w:sz w:val="24"/>
          <w:szCs w:val="24"/>
        </w:rPr>
        <w:t>elediyemizce tasdik edilebilir.)</w:t>
      </w:r>
    </w:p>
    <w:p w14:paraId="1CAE2EE4" w14:textId="77777777" w:rsidR="00FE10E6" w:rsidRPr="00FE10E6" w:rsidRDefault="00FE10E6" w:rsidP="00FE10E6">
      <w:pPr>
        <w:spacing w:after="0"/>
        <w:ind w:left="720"/>
        <w:contextualSpacing/>
        <w:jc w:val="both"/>
        <w:rPr>
          <w:rFonts w:ascii="Times New Roman" w:hAnsi="Times New Roman"/>
          <w:color w:val="000000" w:themeColor="text1"/>
          <w:sz w:val="16"/>
          <w:szCs w:val="16"/>
        </w:rPr>
      </w:pPr>
    </w:p>
    <w:p w14:paraId="6BCC92B2" w14:textId="77777777"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224A496"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72CAD3F3" w14:textId="77777777" w:rsidR="004A0DA8" w:rsidRPr="0053346B" w:rsidRDefault="00721F5B"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Pr>
          <w:rFonts w:ascii="Times New Roman" w:hAnsi="Times New Roman"/>
          <w:sz w:val="24"/>
          <w:szCs w:val="24"/>
        </w:rPr>
        <w:t xml:space="preserve"> sözlü</w:t>
      </w:r>
      <w:r w:rsidR="004A0DA8" w:rsidRPr="0053346B">
        <w:rPr>
          <w:rFonts w:ascii="Times New Roman" w:hAnsi="Times New Roman"/>
          <w:sz w:val="24"/>
          <w:szCs w:val="24"/>
        </w:rPr>
        <w:t xml:space="preserve"> sınava katılabilmek için;</w:t>
      </w:r>
    </w:p>
    <w:p w14:paraId="6A31F9BA" w14:textId="1BB50631"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721F5B">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başvuru formunu eksiksiz ve doğru olarak doldurmaları ve başvuru esnasında istenilen diğer belgeler ile</w:t>
      </w:r>
      <w:r w:rsidR="00721F5B">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5D757F">
        <w:rPr>
          <w:rFonts w:ascii="Times New Roman" w:hAnsi="Times New Roman"/>
          <w:bCs/>
          <w:color w:val="000000" w:themeColor="text1"/>
          <w:sz w:val="24"/>
          <w:szCs w:val="24"/>
        </w:rPr>
        <w:t>03</w:t>
      </w:r>
      <w:r w:rsidR="00D062C7">
        <w:rPr>
          <w:rFonts w:ascii="Times New Roman" w:hAnsi="Times New Roman"/>
          <w:bCs/>
          <w:color w:val="000000" w:themeColor="text1"/>
          <w:sz w:val="24"/>
          <w:szCs w:val="24"/>
        </w:rPr>
        <w:t>/</w:t>
      </w:r>
      <w:r w:rsidR="005D757F">
        <w:rPr>
          <w:rFonts w:ascii="Times New Roman" w:hAnsi="Times New Roman"/>
          <w:bCs/>
          <w:color w:val="000000" w:themeColor="text1"/>
          <w:sz w:val="24"/>
          <w:szCs w:val="24"/>
        </w:rPr>
        <w:t>02</w:t>
      </w:r>
      <w:r w:rsidR="00D062C7">
        <w:rPr>
          <w:rFonts w:ascii="Times New Roman" w:hAnsi="Times New Roman"/>
          <w:bCs/>
          <w:color w:val="000000" w:themeColor="text1"/>
          <w:sz w:val="24"/>
          <w:szCs w:val="24"/>
        </w:rPr>
        <w:t>/</w:t>
      </w:r>
      <w:r w:rsidR="005D757F">
        <w:rPr>
          <w:rFonts w:ascii="Times New Roman" w:hAnsi="Times New Roman"/>
          <w:bCs/>
          <w:color w:val="000000" w:themeColor="text1"/>
          <w:sz w:val="24"/>
          <w:szCs w:val="24"/>
        </w:rPr>
        <w:t>2025</w:t>
      </w:r>
      <w:r w:rsidR="000C111F" w:rsidRPr="006A24AF">
        <w:rPr>
          <w:rFonts w:ascii="Times New Roman" w:hAnsi="Times New Roman"/>
          <w:bCs/>
          <w:color w:val="000000" w:themeColor="text1"/>
          <w:sz w:val="24"/>
          <w:szCs w:val="24"/>
        </w:rPr>
        <w:t>-0</w:t>
      </w:r>
      <w:r w:rsidR="005D757F">
        <w:rPr>
          <w:rFonts w:ascii="Times New Roman" w:hAnsi="Times New Roman"/>
          <w:bCs/>
          <w:color w:val="000000" w:themeColor="text1"/>
          <w:sz w:val="24"/>
          <w:szCs w:val="24"/>
        </w:rPr>
        <w:t>7</w:t>
      </w:r>
      <w:r w:rsidR="00D062C7">
        <w:rPr>
          <w:rFonts w:ascii="Times New Roman" w:hAnsi="Times New Roman"/>
          <w:bCs/>
          <w:color w:val="000000" w:themeColor="text1"/>
          <w:sz w:val="24"/>
          <w:szCs w:val="24"/>
        </w:rPr>
        <w:t>/</w:t>
      </w:r>
      <w:r w:rsidR="005D757F">
        <w:rPr>
          <w:rFonts w:ascii="Times New Roman" w:hAnsi="Times New Roman"/>
          <w:bCs/>
          <w:color w:val="000000" w:themeColor="text1"/>
          <w:sz w:val="24"/>
          <w:szCs w:val="24"/>
        </w:rPr>
        <w:t>02</w:t>
      </w:r>
      <w:r w:rsidR="00D062C7">
        <w:rPr>
          <w:rFonts w:ascii="Times New Roman" w:hAnsi="Times New Roman"/>
          <w:bCs/>
          <w:color w:val="000000" w:themeColor="text1"/>
          <w:sz w:val="24"/>
          <w:szCs w:val="24"/>
        </w:rPr>
        <w:t>/</w:t>
      </w:r>
      <w:r w:rsidR="005D757F">
        <w:rPr>
          <w:rFonts w:ascii="Times New Roman" w:hAnsi="Times New Roman"/>
          <w:bCs/>
          <w:color w:val="000000" w:themeColor="text1"/>
          <w:sz w:val="24"/>
          <w:szCs w:val="24"/>
        </w:rPr>
        <w:t>2025</w:t>
      </w:r>
      <w:r w:rsidR="00E06B6D">
        <w:rPr>
          <w:rFonts w:ascii="Times New Roman" w:hAnsi="Times New Roman"/>
          <w:bCs/>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721F5B">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w:t>
      </w:r>
      <w:r w:rsidR="007859D8">
        <w:rPr>
          <w:rFonts w:ascii="Times New Roman" w:eastAsia="Times New Roman" w:hAnsi="Times New Roman"/>
          <w:color w:val="000000"/>
          <w:sz w:val="24"/>
          <w:szCs w:val="24"/>
        </w:rPr>
        <w:t>mesai günlerinde</w:t>
      </w:r>
      <w:r w:rsidR="006A24AF">
        <w:rPr>
          <w:rFonts w:ascii="Times New Roman" w:eastAsia="Times New Roman" w:hAnsi="Times New Roman"/>
          <w:color w:val="000000"/>
          <w:sz w:val="24"/>
          <w:szCs w:val="24"/>
        </w:rPr>
        <w:t xml:space="preserve"> saat</w:t>
      </w:r>
      <w:r w:rsidR="00721F5B">
        <w:rPr>
          <w:rFonts w:ascii="Times New Roman" w:eastAsia="Times New Roman" w:hAnsi="Times New Roman"/>
          <w:color w:val="000000"/>
          <w:sz w:val="24"/>
          <w:szCs w:val="24"/>
        </w:rPr>
        <w:t xml:space="preserve"> </w:t>
      </w:r>
      <w:r w:rsidR="007859D8" w:rsidRPr="007859D8">
        <w:rPr>
          <w:rFonts w:ascii="Times New Roman" w:eastAsia="Times New Roman" w:hAnsi="Times New Roman"/>
          <w:color w:val="000000"/>
          <w:sz w:val="24"/>
          <w:szCs w:val="24"/>
        </w:rPr>
        <w:t>08.</w:t>
      </w:r>
      <w:r w:rsidR="005D757F">
        <w:rPr>
          <w:rFonts w:ascii="Times New Roman" w:eastAsia="Times New Roman" w:hAnsi="Times New Roman"/>
          <w:color w:val="000000"/>
          <w:sz w:val="24"/>
          <w:szCs w:val="24"/>
        </w:rPr>
        <w:t>3</w:t>
      </w:r>
      <w:r w:rsidR="006A24AF">
        <w:rPr>
          <w:rFonts w:ascii="Times New Roman" w:eastAsia="Times New Roman" w:hAnsi="Times New Roman"/>
          <w:color w:val="000000"/>
          <w:sz w:val="24"/>
          <w:szCs w:val="24"/>
        </w:rPr>
        <w:t>0</w:t>
      </w:r>
      <w:r w:rsidR="007859D8">
        <w:rPr>
          <w:rFonts w:ascii="Times New Roman" w:eastAsia="Times New Roman" w:hAnsi="Times New Roman"/>
          <w:color w:val="000000"/>
          <w:sz w:val="24"/>
          <w:szCs w:val="24"/>
        </w:rPr>
        <w:t>-</w:t>
      </w:r>
      <w:r w:rsidR="00C25522">
        <w:rPr>
          <w:rFonts w:ascii="Times New Roman" w:eastAsia="Times New Roman" w:hAnsi="Times New Roman"/>
          <w:color w:val="000000"/>
          <w:sz w:val="24"/>
          <w:szCs w:val="24"/>
        </w:rPr>
        <w:t>12.30-13.30-</w:t>
      </w:r>
      <w:r w:rsidR="007859D8" w:rsidRPr="007859D8">
        <w:rPr>
          <w:rFonts w:ascii="Times New Roman" w:eastAsia="Times New Roman" w:hAnsi="Times New Roman"/>
          <w:color w:val="000000"/>
          <w:sz w:val="24"/>
          <w:szCs w:val="24"/>
        </w:rPr>
        <w:t>17.</w:t>
      </w:r>
      <w:r w:rsidR="005D757F">
        <w:rPr>
          <w:rFonts w:ascii="Times New Roman" w:eastAsia="Times New Roman" w:hAnsi="Times New Roman"/>
          <w:color w:val="000000"/>
          <w:sz w:val="24"/>
          <w:szCs w:val="24"/>
        </w:rPr>
        <w:t>3</w:t>
      </w:r>
      <w:r w:rsidR="006A24AF">
        <w:rPr>
          <w:rFonts w:ascii="Times New Roman" w:eastAsia="Times New Roman" w:hAnsi="Times New Roman"/>
          <w:color w:val="000000"/>
          <w:sz w:val="24"/>
          <w:szCs w:val="24"/>
        </w:rPr>
        <w:t>0</w:t>
      </w:r>
      <w:r w:rsidR="007859D8" w:rsidRPr="007859D8">
        <w:rPr>
          <w:rFonts w:ascii="Times New Roman" w:eastAsia="Times New Roman" w:hAnsi="Times New Roman"/>
          <w:color w:val="000000"/>
          <w:sz w:val="24"/>
          <w:szCs w:val="24"/>
        </w:rPr>
        <w:t xml:space="preserve"> arasında</w:t>
      </w:r>
      <w:r w:rsidRPr="007859D8">
        <w:rPr>
          <w:rFonts w:ascii="Times New Roman" w:hAnsi="Times New Roman"/>
          <w:color w:val="000000" w:themeColor="text1"/>
          <w:sz w:val="24"/>
          <w:szCs w:val="24"/>
        </w:rPr>
        <w:t>)</w:t>
      </w:r>
      <w:r w:rsidR="00721F5B">
        <w:rPr>
          <w:rFonts w:ascii="Times New Roman" w:hAnsi="Times New Roman"/>
          <w:color w:val="000000" w:themeColor="text1"/>
          <w:sz w:val="24"/>
          <w:szCs w:val="24"/>
        </w:rPr>
        <w:t xml:space="preserve"> Yenice Mah. Prof. Dr. Necmettin ERB</w:t>
      </w:r>
      <w:r w:rsidR="00D062C7">
        <w:rPr>
          <w:rFonts w:ascii="Times New Roman" w:hAnsi="Times New Roman"/>
          <w:color w:val="000000" w:themeColor="text1"/>
          <w:sz w:val="24"/>
          <w:szCs w:val="24"/>
        </w:rPr>
        <w:t>A</w:t>
      </w:r>
      <w:r w:rsidR="00721F5B">
        <w:rPr>
          <w:rFonts w:ascii="Times New Roman" w:hAnsi="Times New Roman"/>
          <w:color w:val="000000" w:themeColor="text1"/>
          <w:sz w:val="24"/>
          <w:szCs w:val="24"/>
        </w:rPr>
        <w:t>KAN Cad. No:68</w:t>
      </w:r>
      <w:r w:rsidR="007859D8">
        <w:rPr>
          <w:rFonts w:ascii="Times New Roman" w:hAnsi="Times New Roman"/>
          <w:color w:val="000000" w:themeColor="text1"/>
          <w:sz w:val="24"/>
          <w:szCs w:val="24"/>
        </w:rPr>
        <w:t xml:space="preserve"> adresindeki </w:t>
      </w:r>
      <w:r w:rsidR="00721F5B">
        <w:rPr>
          <w:rFonts w:ascii="Times New Roman" w:hAnsi="Times New Roman"/>
          <w:color w:val="000000" w:themeColor="text1"/>
          <w:sz w:val="24"/>
          <w:szCs w:val="24"/>
        </w:rPr>
        <w:t>Bolvadin</w:t>
      </w:r>
      <w:r w:rsidR="007859D8">
        <w:rPr>
          <w:rFonts w:ascii="Times New Roman" w:hAnsi="Times New Roman"/>
          <w:color w:val="000000" w:themeColor="text1"/>
          <w:sz w:val="24"/>
          <w:szCs w:val="24"/>
        </w:rPr>
        <w:t xml:space="preserve"> Belediye Başkanlığı Yazı İşleri </w:t>
      </w:r>
      <w:r w:rsidR="00EE0F76" w:rsidRPr="005B4C3D">
        <w:rPr>
          <w:rFonts w:ascii="Times New Roman" w:hAnsi="Times New Roman"/>
          <w:color w:val="000000" w:themeColor="text1"/>
          <w:sz w:val="24"/>
          <w:szCs w:val="24"/>
        </w:rPr>
        <w:t>Müdürlüğü 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1A463681" w14:textId="77777777" w:rsidR="00723918" w:rsidRPr="0053346B" w:rsidRDefault="00723918" w:rsidP="00D15EDE">
      <w:pPr>
        <w:pStyle w:val="ListeParagraf"/>
        <w:numPr>
          <w:ilvl w:val="0"/>
          <w:numId w:val="45"/>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8" w:history="1">
        <w:r w:rsidR="00721F5B" w:rsidRPr="00D062C7">
          <w:rPr>
            <w:rStyle w:val="Kpr"/>
            <w:rFonts w:ascii="Times New Roman" w:eastAsia="Times New Roman" w:hAnsi="Times New Roman"/>
            <w:color w:val="auto"/>
            <w:sz w:val="24"/>
            <w:szCs w:val="24"/>
            <w:u w:val="none"/>
          </w:rPr>
          <w:t>personel@bolvadin.bel.tr</w:t>
        </w:r>
      </w:hyperlink>
      <w:r w:rsidR="00A03CB0">
        <w:rPr>
          <w:rFonts w:ascii="Times New Roman" w:eastAsia="Times New Roman" w:hAnsi="Times New Roman"/>
          <w:sz w:val="24"/>
          <w:szCs w:val="24"/>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12A5B5DA" w14:textId="77777777" w:rsidR="00723918" w:rsidRPr="0053346B"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7A3E2E81" w14:textId="77777777" w:rsidR="00AB1D96" w:rsidRPr="00E50CE9"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lastRenderedPageBreak/>
        <w:t>Eksik bilgi ve belgelerle ya da nitelikleri uygun olmadığı halde yapılan başvurular Belediyemizce değerlendirmeye alınmayacaktır.</w:t>
      </w:r>
    </w:p>
    <w:p w14:paraId="3E8B018D"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75C74D45"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F703B8">
        <w:rPr>
          <w:rFonts w:ascii="Times New Roman" w:hAnsi="Times New Roman"/>
          <w:color w:val="000000" w:themeColor="text1"/>
          <w:sz w:val="24"/>
          <w:szCs w:val="24"/>
        </w:rPr>
        <w:t>sözlü</w:t>
      </w:r>
      <w:r w:rsidR="008241D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79EC421B"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77B0F154" w14:textId="61C7A98B"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Sınava girmeye hak kazanan adaylar KPSS puanları ile sınav yeri ve zamanı başvuruların değ</w:t>
      </w:r>
      <w:r w:rsidR="007859D8">
        <w:rPr>
          <w:rStyle w:val="Gvdemetni"/>
          <w:sz w:val="24"/>
          <w:szCs w:val="24"/>
        </w:rPr>
        <w:t xml:space="preserve">erlendirilmesini müteakip </w:t>
      </w:r>
      <w:r w:rsidR="005D757F">
        <w:rPr>
          <w:rStyle w:val="Gvdemetni"/>
          <w:bCs/>
          <w:sz w:val="24"/>
          <w:szCs w:val="24"/>
        </w:rPr>
        <w:t>13</w:t>
      </w:r>
      <w:r w:rsidR="00D062C7">
        <w:rPr>
          <w:rStyle w:val="Gvdemetni"/>
          <w:bCs/>
          <w:sz w:val="24"/>
          <w:szCs w:val="24"/>
        </w:rPr>
        <w:t>/</w:t>
      </w:r>
      <w:r w:rsidR="005D757F">
        <w:rPr>
          <w:rStyle w:val="Gvdemetni"/>
          <w:bCs/>
          <w:sz w:val="24"/>
          <w:szCs w:val="24"/>
        </w:rPr>
        <w:t>02</w:t>
      </w:r>
      <w:r w:rsidR="00D062C7">
        <w:rPr>
          <w:rStyle w:val="Gvdemetni"/>
          <w:bCs/>
          <w:sz w:val="24"/>
          <w:szCs w:val="24"/>
        </w:rPr>
        <w:t>/</w:t>
      </w:r>
      <w:r w:rsidR="005D757F">
        <w:rPr>
          <w:rStyle w:val="Gvdemetni"/>
          <w:bCs/>
          <w:sz w:val="24"/>
          <w:szCs w:val="24"/>
        </w:rPr>
        <w:t>2025</w:t>
      </w:r>
      <w:r w:rsidRPr="006A24AF">
        <w:rPr>
          <w:rStyle w:val="Gvdemetni"/>
          <w:bCs/>
          <w:sz w:val="24"/>
          <w:szCs w:val="24"/>
        </w:rPr>
        <w:t xml:space="preserve"> tarihinde</w:t>
      </w:r>
      <w:r w:rsidR="00A03CB0">
        <w:rPr>
          <w:rStyle w:val="Gvdemetni"/>
          <w:bCs/>
          <w:sz w:val="24"/>
          <w:szCs w:val="24"/>
        </w:rPr>
        <w:t xml:space="preserve"> </w:t>
      </w:r>
      <w:r w:rsidRPr="00BA54AC">
        <w:rPr>
          <w:rStyle w:val="Gvdemetni"/>
          <w:sz w:val="24"/>
          <w:szCs w:val="24"/>
        </w:rPr>
        <w:t>Belediyemizin web sayfası</w:t>
      </w:r>
      <w:r w:rsidR="00A03CB0">
        <w:rPr>
          <w:rStyle w:val="Gvdemetni"/>
          <w:sz w:val="24"/>
          <w:szCs w:val="24"/>
        </w:rPr>
        <w:t xml:space="preserve"> </w:t>
      </w:r>
      <w:hyperlink r:id="rId9" w:history="1">
        <w:hyperlink w:history="1">
          <w:r w:rsidR="00A03CB0" w:rsidRPr="00942084">
            <w:rPr>
              <w:rStyle w:val="Kpr"/>
            </w:rPr>
            <w:t xml:space="preserve"> </w:t>
          </w:r>
          <w:r w:rsidR="00A03CB0" w:rsidRPr="00D062C7">
            <w:rPr>
              <w:rStyle w:val="Kpr"/>
              <w:rFonts w:ascii="Times New Roman" w:eastAsia="Times New Roman" w:hAnsi="Times New Roman"/>
              <w:color w:val="auto"/>
              <w:sz w:val="24"/>
              <w:szCs w:val="24"/>
              <w:u w:val="none"/>
            </w:rPr>
            <w:t>www.bolvadinbelediyesi.com.tr</w:t>
          </w:r>
        </w:hyperlink>
      </w:hyperlink>
      <w:r w:rsidR="00A03CB0">
        <w:t xml:space="preserve"> </w:t>
      </w:r>
      <w:r w:rsidRPr="00BA54AC">
        <w:rPr>
          <w:rStyle w:val="Gvdemetni"/>
          <w:sz w:val="24"/>
          <w:szCs w:val="24"/>
        </w:rPr>
        <w:t>adresinde ilan edilecektir.</w:t>
      </w:r>
    </w:p>
    <w:p w14:paraId="5A271687" w14:textId="77777777"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015FBF41" w14:textId="249EB762" w:rsidR="00BA54AC" w:rsidRPr="00FE10E6" w:rsidRDefault="00BA54AC" w:rsidP="00FE10E6">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7859D8">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sidRPr="007859D8">
        <w:rPr>
          <w:rFonts w:ascii="Times New Roman" w:hAnsi="Times New Roman"/>
          <w:color w:val="000000" w:themeColor="text1"/>
          <w:sz w:val="24"/>
          <w:szCs w:val="24"/>
        </w:rPr>
        <w:t>Belgesi”ni</w:t>
      </w:r>
      <w:proofErr w:type="spellEnd"/>
      <w:r w:rsidRPr="007859D8">
        <w:rPr>
          <w:rFonts w:ascii="Times New Roman" w:hAnsi="Times New Roman"/>
          <w:color w:val="000000" w:themeColor="text1"/>
          <w:sz w:val="24"/>
          <w:szCs w:val="24"/>
        </w:rPr>
        <w:t xml:space="preserve"> Belediyemizin res</w:t>
      </w:r>
      <w:r w:rsidR="000C111F">
        <w:rPr>
          <w:rFonts w:ascii="Times New Roman" w:hAnsi="Times New Roman"/>
          <w:color w:val="000000" w:themeColor="text1"/>
          <w:sz w:val="24"/>
          <w:szCs w:val="24"/>
        </w:rPr>
        <w:t xml:space="preserve">mi internet sayfasından </w:t>
      </w:r>
      <w:hyperlink r:id="rId10" w:history="1">
        <w:r w:rsidR="00EB51D3" w:rsidRPr="00D062C7">
          <w:rPr>
            <w:rFonts w:ascii="Times New Roman" w:eastAsia="Times New Roman" w:hAnsi="Times New Roman"/>
            <w:sz w:val="24"/>
            <w:szCs w:val="24"/>
          </w:rPr>
          <w:t>www.bolvadinbelediyesi.com.tr</w:t>
        </w:r>
      </w:hyperlink>
      <w:r w:rsidR="00EB51D3">
        <w:t xml:space="preserve"> </w:t>
      </w:r>
      <w:r w:rsidRPr="007859D8">
        <w:rPr>
          <w:rFonts w:ascii="Times New Roman" w:hAnsi="Times New Roman"/>
          <w:color w:val="000000" w:themeColor="text1"/>
          <w:sz w:val="24"/>
          <w:szCs w:val="24"/>
        </w:rPr>
        <w:t>temin edilecektir. Bu belge sınava girişte ibraz edilecektir.</w:t>
      </w:r>
    </w:p>
    <w:p w14:paraId="5138DE0E"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520CFB3D" w14:textId="77777777" w:rsidR="00D062C7" w:rsidRDefault="006D2868" w:rsidP="0061467E">
      <w:pPr>
        <w:spacing w:before="120" w:after="0" w:line="240" w:lineRule="auto"/>
        <w:ind w:firstLine="284"/>
        <w:jc w:val="both"/>
        <w:rPr>
          <w:rFonts w:ascii="Times New Roman" w:eastAsia="Times New Roman" w:hAnsi="Times New Roman"/>
          <w:color w:val="000000"/>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8828C3" w:rsidRPr="00F703B8">
        <w:rPr>
          <w:rFonts w:ascii="Times New Roman" w:hAnsi="Times New Roman"/>
          <w:bCs/>
          <w:sz w:val="24"/>
          <w:szCs w:val="24"/>
        </w:rPr>
        <w:t>1</w:t>
      </w:r>
      <w:r w:rsidR="005D757F">
        <w:rPr>
          <w:rFonts w:ascii="Times New Roman" w:hAnsi="Times New Roman"/>
          <w:bCs/>
          <w:sz w:val="24"/>
          <w:szCs w:val="24"/>
        </w:rPr>
        <w:t>7</w:t>
      </w:r>
      <w:r w:rsidR="00D062C7">
        <w:rPr>
          <w:rFonts w:ascii="Times New Roman" w:hAnsi="Times New Roman"/>
          <w:bCs/>
          <w:sz w:val="24"/>
          <w:szCs w:val="24"/>
        </w:rPr>
        <w:t>/</w:t>
      </w:r>
      <w:r w:rsidR="005D757F">
        <w:rPr>
          <w:rFonts w:ascii="Times New Roman" w:hAnsi="Times New Roman"/>
          <w:bCs/>
          <w:sz w:val="24"/>
          <w:szCs w:val="24"/>
        </w:rPr>
        <w:t>02</w:t>
      </w:r>
      <w:r w:rsidR="00D062C7">
        <w:rPr>
          <w:rFonts w:ascii="Times New Roman" w:hAnsi="Times New Roman"/>
          <w:bCs/>
          <w:sz w:val="24"/>
          <w:szCs w:val="24"/>
        </w:rPr>
        <w:t>/</w:t>
      </w:r>
      <w:r w:rsidR="005D757F">
        <w:rPr>
          <w:rFonts w:ascii="Times New Roman" w:hAnsi="Times New Roman"/>
          <w:bCs/>
          <w:sz w:val="24"/>
          <w:szCs w:val="24"/>
        </w:rPr>
        <w:t xml:space="preserve">2025 </w:t>
      </w:r>
      <w:r w:rsidR="00712E0E" w:rsidRPr="00F703B8">
        <w:rPr>
          <w:rFonts w:ascii="Times New Roman" w:hAnsi="Times New Roman"/>
          <w:bCs/>
          <w:sz w:val="24"/>
          <w:szCs w:val="24"/>
        </w:rPr>
        <w:t>tarihinde</w:t>
      </w:r>
      <w:r w:rsidR="00721F5B">
        <w:rPr>
          <w:rFonts w:ascii="Times New Roman" w:hAnsi="Times New Roman"/>
          <w:bCs/>
          <w:sz w:val="24"/>
          <w:szCs w:val="24"/>
        </w:rPr>
        <w:t xml:space="preserve"> </w:t>
      </w:r>
      <w:r w:rsidR="008828C3" w:rsidRPr="00F703B8">
        <w:rPr>
          <w:rFonts w:ascii="Times New Roman" w:hAnsi="Times New Roman"/>
          <w:bCs/>
          <w:sz w:val="24"/>
          <w:szCs w:val="24"/>
        </w:rPr>
        <w:t>saat:10.00</w:t>
      </w:r>
      <w:r w:rsidRPr="00F703B8">
        <w:rPr>
          <w:rFonts w:ascii="Times New Roman" w:hAnsi="Times New Roman"/>
          <w:bCs/>
          <w:sz w:val="24"/>
          <w:szCs w:val="24"/>
        </w:rPr>
        <w:t>’</w:t>
      </w:r>
      <w:r w:rsidR="00F60735" w:rsidRPr="00F703B8">
        <w:rPr>
          <w:rFonts w:ascii="Times New Roman" w:hAnsi="Times New Roman"/>
          <w:bCs/>
          <w:sz w:val="24"/>
          <w:szCs w:val="24"/>
        </w:rPr>
        <w:t>da</w:t>
      </w:r>
      <w:r w:rsidR="00721F5B">
        <w:rPr>
          <w:rFonts w:ascii="Times New Roman" w:hAnsi="Times New Roman"/>
          <w:bCs/>
          <w:sz w:val="24"/>
          <w:szCs w:val="24"/>
        </w:rPr>
        <w:t xml:space="preserve"> </w:t>
      </w:r>
      <w:r w:rsidR="008828C3">
        <w:rPr>
          <w:rFonts w:ascii="Times New Roman" w:hAnsi="Times New Roman"/>
          <w:sz w:val="24"/>
          <w:szCs w:val="24"/>
        </w:rPr>
        <w:t xml:space="preserve">başlamak üzere </w:t>
      </w:r>
      <w:r w:rsidR="00721F5B">
        <w:rPr>
          <w:rFonts w:ascii="Times New Roman" w:hAnsi="Times New Roman"/>
          <w:sz w:val="24"/>
          <w:szCs w:val="24"/>
        </w:rPr>
        <w:t>Bolvadin</w:t>
      </w:r>
      <w:r w:rsidR="008828C3">
        <w:rPr>
          <w:rFonts w:ascii="Times New Roman" w:hAnsi="Times New Roman"/>
          <w:sz w:val="24"/>
          <w:szCs w:val="24"/>
        </w:rPr>
        <w:t xml:space="preserve"> Belediyesi Hizmet Binası Toplantı Salonu</w:t>
      </w:r>
      <w:r w:rsidR="005D757F">
        <w:rPr>
          <w:rFonts w:ascii="Times New Roman" w:hAnsi="Times New Roman"/>
          <w:sz w:val="24"/>
          <w:szCs w:val="24"/>
        </w:rPr>
        <w:t>nda</w:t>
      </w:r>
      <w:r w:rsidR="00721F5B">
        <w:rPr>
          <w:rFonts w:ascii="Times New Roman" w:hAnsi="Times New Roman"/>
          <w:sz w:val="24"/>
          <w:szCs w:val="24"/>
        </w:rPr>
        <w:t xml:space="preserve"> </w:t>
      </w:r>
      <w:r w:rsidR="008828C3">
        <w:rPr>
          <w:rFonts w:ascii="Times New Roman" w:hAnsi="Times New Roman"/>
          <w:sz w:val="24"/>
          <w:szCs w:val="24"/>
        </w:rPr>
        <w:t xml:space="preserve">sözlü </w:t>
      </w:r>
      <w:r w:rsidR="00375385" w:rsidRPr="00053DB0">
        <w:rPr>
          <w:rFonts w:ascii="Times New Roman" w:hAnsi="Times New Roman"/>
          <w:sz w:val="24"/>
          <w:szCs w:val="24"/>
        </w:rPr>
        <w:t>s</w:t>
      </w:r>
      <w:r w:rsidR="00000A8D" w:rsidRPr="00053DB0">
        <w:rPr>
          <w:rFonts w:ascii="Times New Roman" w:hAnsi="Times New Roman"/>
          <w:sz w:val="24"/>
          <w:szCs w:val="24"/>
        </w:rPr>
        <w:t xml:space="preserve">ınav </w:t>
      </w:r>
      <w:r w:rsidR="00721F5B" w:rsidRPr="00053DB0">
        <w:rPr>
          <w:rFonts w:ascii="Times New Roman" w:hAnsi="Times New Roman"/>
          <w:sz w:val="24"/>
          <w:szCs w:val="24"/>
        </w:rPr>
        <w:t>yapılacaktır.</w:t>
      </w:r>
      <w:r w:rsidR="00721F5B" w:rsidRPr="008828C3">
        <w:rPr>
          <w:rFonts w:ascii="Times New Roman" w:eastAsia="Times New Roman" w:hAnsi="Times New Roman"/>
          <w:color w:val="000000"/>
          <w:sz w:val="24"/>
          <w:szCs w:val="24"/>
        </w:rPr>
        <w:t xml:space="preserve"> </w:t>
      </w:r>
    </w:p>
    <w:p w14:paraId="0DAB96D5" w14:textId="336202AA" w:rsidR="008828C3" w:rsidRPr="008828C3" w:rsidRDefault="00721F5B" w:rsidP="0061467E">
      <w:pPr>
        <w:spacing w:before="120" w:after="0" w:line="240" w:lineRule="auto"/>
        <w:ind w:firstLine="284"/>
        <w:jc w:val="both"/>
        <w:rPr>
          <w:rFonts w:ascii="Times New Roman" w:eastAsia="Times New Roman" w:hAnsi="Times New Roman"/>
          <w:b/>
          <w:color w:val="000000"/>
          <w:sz w:val="24"/>
          <w:szCs w:val="24"/>
        </w:rPr>
      </w:pPr>
      <w:r w:rsidRPr="008828C3">
        <w:rPr>
          <w:rFonts w:ascii="Times New Roman" w:eastAsia="Times New Roman" w:hAnsi="Times New Roman"/>
          <w:color w:val="000000"/>
          <w:sz w:val="24"/>
          <w:szCs w:val="24"/>
        </w:rPr>
        <w:t>Sözlü</w:t>
      </w:r>
      <w:r w:rsidR="008828C3" w:rsidRPr="008828C3">
        <w:rPr>
          <w:rFonts w:ascii="Times New Roman" w:eastAsia="Times New Roman" w:hAnsi="Times New Roman"/>
          <w:color w:val="000000"/>
          <w:sz w:val="24"/>
          <w:szCs w:val="24"/>
        </w:rPr>
        <w:t xml:space="preserve"> sınav aynı gün içinde bitirilemez ise ertesi günü devam edilecektir. </w:t>
      </w:r>
    </w:p>
    <w:p w14:paraId="0AC61CDC" w14:textId="77777777" w:rsidR="00A32545" w:rsidRPr="00053DB0" w:rsidRDefault="00A32545" w:rsidP="00D062C7">
      <w:pPr>
        <w:spacing w:after="0"/>
        <w:ind w:firstLine="284"/>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p>
    <w:p w14:paraId="6D4DCF3A" w14:textId="77777777" w:rsidR="006D2868" w:rsidRPr="00053DB0" w:rsidRDefault="008B65CF"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Sınav Konuları:</w:t>
      </w:r>
    </w:p>
    <w:p w14:paraId="5D13E3D2" w14:textId="77777777" w:rsidR="00712E0E" w:rsidRPr="00053DB0" w:rsidRDefault="00F703B8" w:rsidP="00712E0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Sözlü</w:t>
      </w:r>
      <w:r w:rsidR="00712E0E" w:rsidRPr="00053DB0">
        <w:rPr>
          <w:rFonts w:ascii="Times New Roman" w:hAnsi="Times New Roman"/>
          <w:sz w:val="24"/>
          <w:szCs w:val="24"/>
        </w:rPr>
        <w:t xml:space="preserve"> sınav;</w:t>
      </w:r>
    </w:p>
    <w:p w14:paraId="5F17E3F3" w14:textId="77777777" w:rsidR="00712E0E" w:rsidRPr="00053DB0" w:rsidRDefault="00431008"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3290DA5D"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7A15E9A3" w14:textId="77777777" w:rsidR="00A32545" w:rsidRPr="00053DB0" w:rsidRDefault="00431008"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35B119D6" w14:textId="570F37F0" w:rsidR="00712E0E"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6638F7E3"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28AB4CE"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Sınavda Değerlendirme; Türkiye Cumhuriyeti Anayasası, Atatürk İlke ve </w:t>
      </w:r>
      <w:r w:rsidR="00721F5B" w:rsidRPr="00D15EDE">
        <w:rPr>
          <w:rFonts w:ascii="Times New Roman" w:hAnsi="Times New Roman"/>
          <w:color w:val="000000" w:themeColor="text1"/>
          <w:sz w:val="24"/>
          <w:szCs w:val="24"/>
        </w:rPr>
        <w:t>İnkılâpları</w:t>
      </w:r>
      <w:r w:rsidRPr="00D15EDE">
        <w:rPr>
          <w:rFonts w:ascii="Times New Roman" w:hAnsi="Times New Roman"/>
          <w:color w:val="000000" w:themeColor="text1"/>
          <w:sz w:val="24"/>
          <w:szCs w:val="24"/>
        </w:rPr>
        <w:t xml:space="preserve">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001C6D7E">
        <w:rPr>
          <w:rFonts w:ascii="Times New Roman" w:hAnsi="Times New Roman"/>
          <w:color w:val="000000" w:themeColor="text1"/>
          <w:sz w:val="24"/>
          <w:szCs w:val="24"/>
        </w:rPr>
        <w:t xml:space="preserve">n </w:t>
      </w:r>
      <w:r w:rsidR="001C6D7E" w:rsidRPr="007F2DF5">
        <w:rPr>
          <w:rFonts w:ascii="Times New Roman" w:hAnsi="Times New Roman"/>
          <w:color w:val="000000" w:themeColor="text1"/>
          <w:sz w:val="24"/>
          <w:szCs w:val="24"/>
        </w:rPr>
        <w:t xml:space="preserve">az </w:t>
      </w:r>
      <w:r w:rsidR="00F703B8" w:rsidRPr="007F2DF5">
        <w:rPr>
          <w:rFonts w:ascii="Times New Roman" w:hAnsi="Times New Roman"/>
          <w:color w:val="000000" w:themeColor="text1"/>
          <w:sz w:val="24"/>
          <w:szCs w:val="24"/>
        </w:rPr>
        <w:t>60</w:t>
      </w:r>
      <w:r w:rsidRPr="00D15EDE">
        <w:rPr>
          <w:rFonts w:ascii="Times New Roman" w:hAnsi="Times New Roman"/>
          <w:color w:val="000000" w:themeColor="text1"/>
          <w:sz w:val="24"/>
          <w:szCs w:val="24"/>
        </w:rPr>
        <w:t xml:space="preserve"> olması şarttır.</w:t>
      </w:r>
    </w:p>
    <w:p w14:paraId="0E47078C"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7F2DF5">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w:t>
      </w:r>
      <w:r w:rsidR="008241DB">
        <w:rPr>
          <w:rFonts w:ascii="Times New Roman" w:hAnsi="Times New Roman"/>
          <w:color w:val="000000" w:themeColor="text1"/>
          <w:sz w:val="24"/>
          <w:szCs w:val="24"/>
        </w:rPr>
        <w:t>re</w:t>
      </w:r>
      <w:r w:rsidRPr="00D15EDE">
        <w:rPr>
          <w:rFonts w:ascii="Times New Roman" w:hAnsi="Times New Roman"/>
          <w:color w:val="000000" w:themeColor="text1"/>
          <w:sz w:val="24"/>
          <w:szCs w:val="24"/>
        </w:rPr>
        <w:t>k ve belediyenin internet sitesinden ilan edilecektir.</w:t>
      </w:r>
    </w:p>
    <w:p w14:paraId="55F94EFD" w14:textId="64EF4804"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başarı puanlarının aynı olması halinde KPSS puanı yüksek olana öncelik tanınır. En yüksek başarı puanından başlamak üzere atama yapılacak kadro sayısı </w:t>
      </w:r>
      <w:r w:rsidRPr="00D15EDE">
        <w:rPr>
          <w:rFonts w:ascii="Times New Roman" w:hAnsi="Times New Roman"/>
          <w:color w:val="000000" w:themeColor="text1"/>
          <w:sz w:val="24"/>
          <w:szCs w:val="24"/>
        </w:rPr>
        <w:lastRenderedPageBreak/>
        <w:t>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3" w:history="1">
        <w:r w:rsidR="00D062C7" w:rsidRPr="00FE10E6">
          <w:rPr>
            <w:rStyle w:val="Kpr"/>
            <w:rFonts w:ascii="Times New Roman" w:eastAsia="Times New Roman" w:hAnsi="Times New Roman"/>
            <w:color w:val="auto"/>
            <w:sz w:val="24"/>
            <w:szCs w:val="24"/>
            <w:u w:val="none"/>
          </w:rPr>
          <w:t>www.bolvadinbelediyesi.com.tr</w:t>
        </w:r>
      </w:hyperlink>
      <w:r w:rsidRPr="00D15EDE">
        <w:rPr>
          <w:rFonts w:ascii="Times New Roman" w:hAnsi="Times New Roman"/>
          <w:color w:val="000000" w:themeColor="text1"/>
          <w:sz w:val="24"/>
          <w:szCs w:val="24"/>
        </w:rPr>
        <w:t xml:space="preserve"> ilan edilecek ve listede yer alanlara ayrıca yazılı tebligat yapılacaktır.</w:t>
      </w:r>
    </w:p>
    <w:p w14:paraId="5858248A"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487E99CC"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3BDF14E1"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7830D98C"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0516B996"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53DA6E5B" w14:textId="77777777" w:rsidR="00712E0E" w:rsidRPr="00053DB0" w:rsidRDefault="00EB51D3" w:rsidP="00E50CE9">
      <w:pPr>
        <w:spacing w:after="0"/>
        <w:ind w:left="4956"/>
        <w:jc w:val="both"/>
        <w:rPr>
          <w:rFonts w:ascii="Times New Roman" w:hAnsi="Times New Roman"/>
          <w:b/>
          <w:sz w:val="24"/>
          <w:szCs w:val="24"/>
        </w:rPr>
      </w:pPr>
      <w:r>
        <w:rPr>
          <w:rFonts w:ascii="Times New Roman" w:hAnsi="Times New Roman"/>
          <w:b/>
          <w:sz w:val="24"/>
          <w:szCs w:val="24"/>
        </w:rPr>
        <w:t>BOLVADİN</w:t>
      </w:r>
      <w:r w:rsidR="007859D8">
        <w:rPr>
          <w:rFonts w:ascii="Times New Roman" w:hAnsi="Times New Roman"/>
          <w:b/>
          <w:sz w:val="24"/>
          <w:szCs w:val="24"/>
        </w:rPr>
        <w:t xml:space="preserve"> </w:t>
      </w:r>
      <w:r w:rsidR="004029CB" w:rsidRPr="00053DB0">
        <w:rPr>
          <w:rFonts w:ascii="Times New Roman" w:hAnsi="Times New Roman"/>
          <w:b/>
          <w:sz w:val="24"/>
          <w:szCs w:val="24"/>
        </w:rPr>
        <w:t>BELEDİYE BAŞKANLIĞI</w:t>
      </w:r>
    </w:p>
    <w:sectPr w:rsidR="00712E0E" w:rsidRPr="00053DB0" w:rsidSect="007F7F8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80B8" w14:textId="77777777" w:rsidR="00431008" w:rsidRDefault="00431008" w:rsidP="00BE469E">
      <w:pPr>
        <w:spacing w:after="0" w:line="240" w:lineRule="auto"/>
      </w:pPr>
      <w:r>
        <w:separator/>
      </w:r>
    </w:p>
  </w:endnote>
  <w:endnote w:type="continuationSeparator" w:id="0">
    <w:p w14:paraId="21DADAE8" w14:textId="77777777" w:rsidR="00431008" w:rsidRDefault="0043100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DEB1" w14:textId="77777777" w:rsidR="00431008" w:rsidRDefault="00431008" w:rsidP="00BE469E">
      <w:pPr>
        <w:spacing w:after="0" w:line="240" w:lineRule="auto"/>
      </w:pPr>
      <w:r>
        <w:separator/>
      </w:r>
    </w:p>
  </w:footnote>
  <w:footnote w:type="continuationSeparator" w:id="0">
    <w:p w14:paraId="47E9097A" w14:textId="77777777" w:rsidR="00431008" w:rsidRDefault="0043100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C9136B"/>
    <w:multiLevelType w:val="hybridMultilevel"/>
    <w:tmpl w:val="3B800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47"/>
  </w:num>
  <w:num w:numId="3">
    <w:abstractNumId w:val="7"/>
  </w:num>
  <w:num w:numId="4">
    <w:abstractNumId w:val="0"/>
  </w:num>
  <w:num w:numId="5">
    <w:abstractNumId w:val="25"/>
  </w:num>
  <w:num w:numId="6">
    <w:abstractNumId w:val="34"/>
  </w:num>
  <w:num w:numId="7">
    <w:abstractNumId w:val="8"/>
  </w:num>
  <w:num w:numId="8">
    <w:abstractNumId w:val="30"/>
  </w:num>
  <w:num w:numId="9">
    <w:abstractNumId w:val="9"/>
  </w:num>
  <w:num w:numId="10">
    <w:abstractNumId w:val="26"/>
  </w:num>
  <w:num w:numId="11">
    <w:abstractNumId w:val="24"/>
  </w:num>
  <w:num w:numId="12">
    <w:abstractNumId w:val="19"/>
  </w:num>
  <w:num w:numId="13">
    <w:abstractNumId w:val="28"/>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7"/>
  </w:num>
  <w:num w:numId="21">
    <w:abstractNumId w:val="35"/>
  </w:num>
  <w:num w:numId="22">
    <w:abstractNumId w:val="11"/>
  </w:num>
  <w:num w:numId="23">
    <w:abstractNumId w:val="22"/>
  </w:num>
  <w:num w:numId="24">
    <w:abstractNumId w:val="20"/>
  </w:num>
  <w:num w:numId="25">
    <w:abstractNumId w:val="43"/>
  </w:num>
  <w:num w:numId="26">
    <w:abstractNumId w:val="27"/>
  </w:num>
  <w:num w:numId="27">
    <w:abstractNumId w:val="21"/>
  </w:num>
  <w:num w:numId="28">
    <w:abstractNumId w:val="48"/>
  </w:num>
  <w:num w:numId="29">
    <w:abstractNumId w:val="5"/>
  </w:num>
  <w:num w:numId="30">
    <w:abstractNumId w:val="36"/>
  </w:num>
  <w:num w:numId="31">
    <w:abstractNumId w:val="6"/>
  </w:num>
  <w:num w:numId="32">
    <w:abstractNumId w:val="32"/>
  </w:num>
  <w:num w:numId="33">
    <w:abstractNumId w:val="23"/>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6"/>
  </w:num>
  <w:num w:numId="44">
    <w:abstractNumId w:val="42"/>
  </w:num>
  <w:num w:numId="45">
    <w:abstractNumId w:val="18"/>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0516"/>
    <w:rsid w:val="00032017"/>
    <w:rsid w:val="00032A07"/>
    <w:rsid w:val="00040D55"/>
    <w:rsid w:val="000420EC"/>
    <w:rsid w:val="00043B55"/>
    <w:rsid w:val="00044678"/>
    <w:rsid w:val="00047152"/>
    <w:rsid w:val="00053DB0"/>
    <w:rsid w:val="000544AE"/>
    <w:rsid w:val="000647F2"/>
    <w:rsid w:val="00064BF3"/>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111F"/>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57E6D"/>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6D7E"/>
    <w:rsid w:val="001C7EDC"/>
    <w:rsid w:val="001D304D"/>
    <w:rsid w:val="001D37CA"/>
    <w:rsid w:val="001D3A92"/>
    <w:rsid w:val="001D53E3"/>
    <w:rsid w:val="001D6196"/>
    <w:rsid w:val="001D6E72"/>
    <w:rsid w:val="001D785C"/>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34B"/>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0B54"/>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1008"/>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8686B"/>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D757F"/>
    <w:rsid w:val="005E3490"/>
    <w:rsid w:val="005E51C1"/>
    <w:rsid w:val="005F1503"/>
    <w:rsid w:val="005F1DBD"/>
    <w:rsid w:val="005F3813"/>
    <w:rsid w:val="00600A6E"/>
    <w:rsid w:val="00602938"/>
    <w:rsid w:val="00612A50"/>
    <w:rsid w:val="0061467E"/>
    <w:rsid w:val="0061529B"/>
    <w:rsid w:val="00620E5B"/>
    <w:rsid w:val="006211B5"/>
    <w:rsid w:val="00622FE3"/>
    <w:rsid w:val="006232D4"/>
    <w:rsid w:val="006325CA"/>
    <w:rsid w:val="00636D55"/>
    <w:rsid w:val="00637CC0"/>
    <w:rsid w:val="006448DA"/>
    <w:rsid w:val="0065534D"/>
    <w:rsid w:val="00674722"/>
    <w:rsid w:val="00675720"/>
    <w:rsid w:val="00681202"/>
    <w:rsid w:val="00683D99"/>
    <w:rsid w:val="00684660"/>
    <w:rsid w:val="00691941"/>
    <w:rsid w:val="0069420B"/>
    <w:rsid w:val="006A24AF"/>
    <w:rsid w:val="006A2D5B"/>
    <w:rsid w:val="006A54C3"/>
    <w:rsid w:val="006B0CA5"/>
    <w:rsid w:val="006B1BB4"/>
    <w:rsid w:val="006B72B4"/>
    <w:rsid w:val="006C0378"/>
    <w:rsid w:val="006C3738"/>
    <w:rsid w:val="006C5FE3"/>
    <w:rsid w:val="006D2868"/>
    <w:rsid w:val="006D7FF5"/>
    <w:rsid w:val="006E4E98"/>
    <w:rsid w:val="007029BB"/>
    <w:rsid w:val="00704E3D"/>
    <w:rsid w:val="00712E0E"/>
    <w:rsid w:val="00715E51"/>
    <w:rsid w:val="007179C1"/>
    <w:rsid w:val="00721F5B"/>
    <w:rsid w:val="007223C5"/>
    <w:rsid w:val="007224D6"/>
    <w:rsid w:val="00723918"/>
    <w:rsid w:val="007240BE"/>
    <w:rsid w:val="00731DC8"/>
    <w:rsid w:val="00732A94"/>
    <w:rsid w:val="007348C2"/>
    <w:rsid w:val="0074046C"/>
    <w:rsid w:val="0074289D"/>
    <w:rsid w:val="007459E4"/>
    <w:rsid w:val="00750109"/>
    <w:rsid w:val="0075124A"/>
    <w:rsid w:val="00756B4B"/>
    <w:rsid w:val="00757996"/>
    <w:rsid w:val="00760CFC"/>
    <w:rsid w:val="00766D72"/>
    <w:rsid w:val="00775DA0"/>
    <w:rsid w:val="007764B3"/>
    <w:rsid w:val="00777F30"/>
    <w:rsid w:val="00781381"/>
    <w:rsid w:val="007842E2"/>
    <w:rsid w:val="007844D1"/>
    <w:rsid w:val="0078457D"/>
    <w:rsid w:val="007859D8"/>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2DF5"/>
    <w:rsid w:val="007F5FE6"/>
    <w:rsid w:val="007F7F89"/>
    <w:rsid w:val="008059DB"/>
    <w:rsid w:val="0081296C"/>
    <w:rsid w:val="00813860"/>
    <w:rsid w:val="00817394"/>
    <w:rsid w:val="008241DB"/>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28C3"/>
    <w:rsid w:val="00883FC7"/>
    <w:rsid w:val="00884357"/>
    <w:rsid w:val="00887D5B"/>
    <w:rsid w:val="00890E68"/>
    <w:rsid w:val="00891CFF"/>
    <w:rsid w:val="008963BF"/>
    <w:rsid w:val="008967A8"/>
    <w:rsid w:val="008A1F99"/>
    <w:rsid w:val="008A319C"/>
    <w:rsid w:val="008A59C4"/>
    <w:rsid w:val="008A6754"/>
    <w:rsid w:val="008B0777"/>
    <w:rsid w:val="008B09FC"/>
    <w:rsid w:val="008B0BFB"/>
    <w:rsid w:val="008B5497"/>
    <w:rsid w:val="008B65CF"/>
    <w:rsid w:val="008C0C19"/>
    <w:rsid w:val="008C5D1A"/>
    <w:rsid w:val="008D4649"/>
    <w:rsid w:val="008D5B21"/>
    <w:rsid w:val="008E0C4A"/>
    <w:rsid w:val="008E7588"/>
    <w:rsid w:val="008F0869"/>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298E"/>
    <w:rsid w:val="009E703E"/>
    <w:rsid w:val="009F0603"/>
    <w:rsid w:val="009F2FD6"/>
    <w:rsid w:val="00A002F0"/>
    <w:rsid w:val="00A00C14"/>
    <w:rsid w:val="00A01BFC"/>
    <w:rsid w:val="00A03CB0"/>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562A"/>
    <w:rsid w:val="00B356B2"/>
    <w:rsid w:val="00B3714D"/>
    <w:rsid w:val="00B40807"/>
    <w:rsid w:val="00B425D9"/>
    <w:rsid w:val="00B46523"/>
    <w:rsid w:val="00B57571"/>
    <w:rsid w:val="00B6320A"/>
    <w:rsid w:val="00B71605"/>
    <w:rsid w:val="00B72300"/>
    <w:rsid w:val="00B749DF"/>
    <w:rsid w:val="00B74CC2"/>
    <w:rsid w:val="00B75A94"/>
    <w:rsid w:val="00B75C2D"/>
    <w:rsid w:val="00B80C4B"/>
    <w:rsid w:val="00B825B8"/>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2701"/>
    <w:rsid w:val="00BE469E"/>
    <w:rsid w:val="00BF4AB8"/>
    <w:rsid w:val="00BF6671"/>
    <w:rsid w:val="00BF7ABC"/>
    <w:rsid w:val="00C02430"/>
    <w:rsid w:val="00C04386"/>
    <w:rsid w:val="00C05CF8"/>
    <w:rsid w:val="00C07962"/>
    <w:rsid w:val="00C12CEB"/>
    <w:rsid w:val="00C12EF7"/>
    <w:rsid w:val="00C15202"/>
    <w:rsid w:val="00C21059"/>
    <w:rsid w:val="00C226CE"/>
    <w:rsid w:val="00C23171"/>
    <w:rsid w:val="00C25522"/>
    <w:rsid w:val="00C4073F"/>
    <w:rsid w:val="00C40E79"/>
    <w:rsid w:val="00C41D13"/>
    <w:rsid w:val="00C46145"/>
    <w:rsid w:val="00C461CC"/>
    <w:rsid w:val="00C5180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0D59"/>
    <w:rsid w:val="00D062C7"/>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06B6D"/>
    <w:rsid w:val="00E106FE"/>
    <w:rsid w:val="00E1375A"/>
    <w:rsid w:val="00E225D9"/>
    <w:rsid w:val="00E268E2"/>
    <w:rsid w:val="00E31C6A"/>
    <w:rsid w:val="00E437A8"/>
    <w:rsid w:val="00E50CE9"/>
    <w:rsid w:val="00E61163"/>
    <w:rsid w:val="00E62482"/>
    <w:rsid w:val="00E63DF0"/>
    <w:rsid w:val="00E656E7"/>
    <w:rsid w:val="00E661F6"/>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B51D3"/>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3B8"/>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10E6"/>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846B"/>
  <w15:docId w15:val="{F805D0AC-D8BA-42BF-AAD8-F72BE387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D06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el@bolvadin.bel.tr" TargetMode="External"/><Relationship Id="rId13" Type="http://schemas.openxmlformats.org/officeDocument/2006/relationships/hyperlink" Target="http://www.bolvadinbelediyesi.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ay.bel.tr" TargetMode="External"/><Relationship Id="rId4" Type="http://schemas.openxmlformats.org/officeDocument/2006/relationships/settings" Target="settings.xml"/><Relationship Id="rId9" Type="http://schemas.openxmlformats.org/officeDocument/2006/relationships/hyperlink" Target="http://www.alay.bel.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9933-786E-414A-A515-44996717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1396</Words>
  <Characters>7960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18</cp:revision>
  <cp:lastPrinted>2024-12-09T07:35:00Z</cp:lastPrinted>
  <dcterms:created xsi:type="dcterms:W3CDTF">2024-08-09T13:56:00Z</dcterms:created>
  <dcterms:modified xsi:type="dcterms:W3CDTF">2024-12-20T11:08:00Z</dcterms:modified>
</cp:coreProperties>
</file>